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DA0DB" w14:textId="59D6F45E" w:rsidR="00803FDB" w:rsidRDefault="00614963" w:rsidP="009F15F1">
      <w:pPr>
        <w:ind w:firstLineChars="900" w:firstLine="2891"/>
        <w:rPr>
          <w:b/>
          <w:sz w:val="32"/>
        </w:rPr>
      </w:pPr>
      <w:r>
        <w:rPr>
          <w:rFonts w:hint="eastAsia"/>
          <w:b/>
          <w:sz w:val="32"/>
        </w:rPr>
        <w:t>病理</w:t>
      </w:r>
      <w:r w:rsidR="009A5F56">
        <w:rPr>
          <w:rFonts w:hint="eastAsia"/>
          <w:b/>
          <w:sz w:val="32"/>
        </w:rPr>
        <w:t>实验</w:t>
      </w:r>
      <w:r>
        <w:rPr>
          <w:rFonts w:hint="eastAsia"/>
          <w:b/>
          <w:sz w:val="32"/>
        </w:rPr>
        <w:t>检测</w:t>
      </w:r>
      <w:r w:rsidR="00AF251E">
        <w:rPr>
          <w:rFonts w:hint="eastAsia"/>
          <w:b/>
          <w:sz w:val="32"/>
        </w:rPr>
        <w:t>送样单</w:t>
      </w:r>
    </w:p>
    <w:tbl>
      <w:tblPr>
        <w:tblStyle w:val="a6"/>
        <w:tblW w:w="0" w:type="auto"/>
        <w:tblLook w:val="04A0" w:firstRow="1" w:lastRow="0" w:firstColumn="1" w:lastColumn="0" w:noHBand="0" w:noVBand="1"/>
      </w:tblPr>
      <w:tblGrid>
        <w:gridCol w:w="2840"/>
        <w:gridCol w:w="2841"/>
        <w:gridCol w:w="2841"/>
      </w:tblGrid>
      <w:tr w:rsidR="00803FDB" w14:paraId="66ABC114" w14:textId="77777777">
        <w:tc>
          <w:tcPr>
            <w:tcW w:w="8522" w:type="dxa"/>
            <w:gridSpan w:val="3"/>
          </w:tcPr>
          <w:p w14:paraId="607947E6" w14:textId="77777777" w:rsidR="00803FDB" w:rsidRDefault="00AF251E">
            <w:pPr>
              <w:pStyle w:val="a8"/>
              <w:spacing w:line="480" w:lineRule="auto"/>
              <w:jc w:val="center"/>
              <w:rPr>
                <w:iCs/>
              </w:rPr>
            </w:pPr>
            <w:r>
              <w:rPr>
                <w:rFonts w:hint="eastAsia"/>
                <w:iCs/>
              </w:rPr>
              <w:t>实验基本信息</w:t>
            </w:r>
          </w:p>
        </w:tc>
      </w:tr>
      <w:tr w:rsidR="00803FDB" w14:paraId="2A0C7441" w14:textId="77777777">
        <w:tc>
          <w:tcPr>
            <w:tcW w:w="2840" w:type="dxa"/>
          </w:tcPr>
          <w:p w14:paraId="6AD2C1A7" w14:textId="79B79913" w:rsidR="00803FDB" w:rsidRDefault="00AF251E" w:rsidP="002B6DA7">
            <w:pPr>
              <w:pStyle w:val="a8"/>
              <w:spacing w:line="360" w:lineRule="auto"/>
              <w:rPr>
                <w:iCs/>
              </w:rPr>
            </w:pPr>
            <w:r>
              <w:rPr>
                <w:rFonts w:hint="eastAsia"/>
                <w:iCs/>
              </w:rPr>
              <w:t>客户姓名：</w:t>
            </w:r>
            <w:permStart w:id="101714200" w:edGrp="everyone"/>
            <w:r w:rsidR="007374EB">
              <w:rPr>
                <w:rFonts w:hint="eastAsia"/>
                <w:iCs/>
              </w:rPr>
              <w:t>病理检测</w:t>
            </w:r>
            <w:permEnd w:id="101714200"/>
          </w:p>
        </w:tc>
        <w:tc>
          <w:tcPr>
            <w:tcW w:w="2841" w:type="dxa"/>
          </w:tcPr>
          <w:p w14:paraId="2D1629CD" w14:textId="77DBE7B7" w:rsidR="00803FDB" w:rsidRDefault="00AF251E" w:rsidP="002B6DA7">
            <w:pPr>
              <w:pStyle w:val="a8"/>
              <w:spacing w:line="360" w:lineRule="auto"/>
              <w:rPr>
                <w:iCs/>
              </w:rPr>
            </w:pPr>
            <w:r>
              <w:rPr>
                <w:rFonts w:hint="eastAsia"/>
                <w:iCs/>
              </w:rPr>
              <w:t>联系方式：</w:t>
            </w:r>
            <w:permStart w:id="943857346" w:edGrp="everyone"/>
            <w:r w:rsidR="007374EB">
              <w:rPr>
                <w:rFonts w:hint="eastAsia"/>
                <w:iCs/>
              </w:rPr>
              <w:t>153****1234</w:t>
            </w:r>
            <w:permEnd w:id="943857346"/>
          </w:p>
        </w:tc>
        <w:tc>
          <w:tcPr>
            <w:tcW w:w="2841" w:type="dxa"/>
          </w:tcPr>
          <w:p w14:paraId="77FC1B3D" w14:textId="4C647CFD" w:rsidR="00803FDB" w:rsidRDefault="00AF251E" w:rsidP="002B6DA7">
            <w:pPr>
              <w:pStyle w:val="a8"/>
              <w:spacing w:line="360" w:lineRule="auto"/>
              <w:rPr>
                <w:iCs/>
              </w:rPr>
            </w:pPr>
            <w:r>
              <w:rPr>
                <w:rFonts w:hint="eastAsia"/>
                <w:iCs/>
              </w:rPr>
              <w:t>送样单号：</w:t>
            </w:r>
            <w:permStart w:id="843793947" w:edGrp="everyone"/>
            <w:r w:rsidR="007374EB">
              <w:rPr>
                <w:rFonts w:hint="eastAsia"/>
                <w:iCs/>
              </w:rPr>
              <w:t>20250101</w:t>
            </w:r>
            <w:permEnd w:id="843793947"/>
          </w:p>
        </w:tc>
      </w:tr>
      <w:tr w:rsidR="009A5F56" w14:paraId="46463868" w14:textId="77777777" w:rsidTr="00693FB7">
        <w:tc>
          <w:tcPr>
            <w:tcW w:w="8522" w:type="dxa"/>
            <w:gridSpan w:val="3"/>
          </w:tcPr>
          <w:p w14:paraId="2DB58740" w14:textId="77777777" w:rsidR="009A5F56" w:rsidRDefault="009A5F56" w:rsidP="00693FB7">
            <w:pPr>
              <w:pStyle w:val="a8"/>
              <w:rPr>
                <w:iCs/>
              </w:rPr>
            </w:pPr>
            <w:r>
              <w:rPr>
                <w:rFonts w:hint="eastAsia"/>
                <w:iCs/>
              </w:rPr>
              <w:t>检测项目：</w:t>
            </w:r>
          </w:p>
          <w:p w14:paraId="2673F803" w14:textId="43E0AF30" w:rsidR="009A5F56" w:rsidRDefault="00D8755D" w:rsidP="00D8755D">
            <w:pPr>
              <w:pStyle w:val="a8"/>
              <w:rPr>
                <w:rStyle w:val="1"/>
              </w:rPr>
            </w:pPr>
            <w:r>
              <w:rPr>
                <w:rStyle w:val="1"/>
                <w:rFonts w:hint="eastAsia"/>
              </w:rPr>
              <w:t>1.</w:t>
            </w:r>
            <w:r w:rsidR="009A5F56">
              <w:rPr>
                <w:rStyle w:val="1"/>
                <w:rFonts w:hint="eastAsia"/>
              </w:rPr>
              <w:t>HE</w:t>
            </w:r>
            <w:r w:rsidR="009A5F56">
              <w:rPr>
                <w:rStyle w:val="1"/>
                <w:rFonts w:hint="eastAsia"/>
              </w:rPr>
              <w:t>染色观察脏器的病理变化；</w:t>
            </w:r>
          </w:p>
          <w:p w14:paraId="4A69B1FC" w14:textId="5627D6C6" w:rsidR="00D8755D" w:rsidRPr="009A5F56" w:rsidRDefault="00D8755D" w:rsidP="00D8755D">
            <w:pPr>
              <w:pStyle w:val="a8"/>
              <w:rPr>
                <w:rStyle w:val="1"/>
                <w:i w:val="0"/>
                <w:color w:val="auto"/>
              </w:rPr>
            </w:pPr>
            <w:r>
              <w:rPr>
                <w:rStyle w:val="1"/>
                <w:rFonts w:hint="eastAsia"/>
              </w:rPr>
              <w:t>2.</w:t>
            </w:r>
            <w:r>
              <w:rPr>
                <w:rStyle w:val="1"/>
                <w:rFonts w:hint="eastAsia"/>
              </w:rPr>
              <w:t>形态测量</w:t>
            </w:r>
          </w:p>
          <w:p w14:paraId="1A0B8980" w14:textId="36AECED1" w:rsidR="009A5F56" w:rsidRDefault="00D8755D" w:rsidP="00693FB7">
            <w:pPr>
              <w:pStyle w:val="a8"/>
              <w:rPr>
                <w:rStyle w:val="1"/>
              </w:rPr>
            </w:pPr>
            <w:r>
              <w:rPr>
                <w:rStyle w:val="1"/>
                <w:rFonts w:hint="eastAsia"/>
              </w:rPr>
              <w:t>3</w:t>
            </w:r>
            <w:r w:rsidR="009A5F56">
              <w:rPr>
                <w:rStyle w:val="1"/>
                <w:rFonts w:hint="eastAsia"/>
              </w:rPr>
              <w:t>.</w:t>
            </w:r>
            <w:r w:rsidR="009A5F56">
              <w:rPr>
                <w:rStyle w:val="1"/>
                <w:rFonts w:hint="eastAsia"/>
              </w:rPr>
              <w:t>免疫组化，免疫荧光检测目的蛋白的表达</w:t>
            </w:r>
          </w:p>
          <w:p w14:paraId="47A6A0E8" w14:textId="42E5A060" w:rsidR="00444253" w:rsidRPr="001D5898" w:rsidRDefault="001D5898" w:rsidP="00693FB7">
            <w:pPr>
              <w:pStyle w:val="a8"/>
            </w:pPr>
            <w:permStart w:id="734492427" w:edGrp="everyone"/>
            <w:r w:rsidRPr="001D5898">
              <w:rPr>
                <w:rFonts w:hint="eastAsia"/>
              </w:rPr>
              <w:t>①</w:t>
            </w:r>
            <w:r>
              <w:rPr>
                <w:rFonts w:hint="eastAsia"/>
              </w:rPr>
              <w:t>：</w:t>
            </w:r>
          </w:p>
          <w:p w14:paraId="5E77C0F7" w14:textId="26E7F6F4" w:rsidR="00444253" w:rsidRPr="001D5898" w:rsidRDefault="001D5898" w:rsidP="00693FB7">
            <w:pPr>
              <w:pStyle w:val="a8"/>
              <w:rPr>
                <w:iCs/>
              </w:rPr>
            </w:pPr>
            <w:r w:rsidRPr="001D5898">
              <w:rPr>
                <w:rFonts w:hint="eastAsia"/>
                <w:iCs/>
              </w:rPr>
              <w:t>②</w:t>
            </w:r>
            <w:r>
              <w:rPr>
                <w:rFonts w:hint="eastAsia"/>
                <w:iCs/>
              </w:rPr>
              <w:t>：</w:t>
            </w:r>
          </w:p>
          <w:p w14:paraId="1BE726D2" w14:textId="25099E62" w:rsidR="00A94724" w:rsidRDefault="001D5898" w:rsidP="00693FB7">
            <w:pPr>
              <w:pStyle w:val="a8"/>
              <w:rPr>
                <w:iCs/>
              </w:rPr>
            </w:pPr>
            <w:r>
              <w:rPr>
                <w:rFonts w:hint="eastAsia"/>
                <w:iCs/>
              </w:rPr>
              <w:t>③：</w:t>
            </w:r>
          </w:p>
          <w:p w14:paraId="45576EE6" w14:textId="4CBC324C" w:rsidR="001D5898" w:rsidRPr="0024076B" w:rsidRDefault="001D5898" w:rsidP="00693FB7">
            <w:pPr>
              <w:pStyle w:val="a8"/>
              <w:rPr>
                <w:iCs/>
              </w:rPr>
            </w:pPr>
            <w:r>
              <w:rPr>
                <w:iCs/>
              </w:rPr>
              <w:t>……</w:t>
            </w:r>
            <w:permEnd w:id="734492427"/>
          </w:p>
        </w:tc>
      </w:tr>
      <w:tr w:rsidR="00803FDB" w14:paraId="2C93F2B8" w14:textId="77777777">
        <w:tc>
          <w:tcPr>
            <w:tcW w:w="8522" w:type="dxa"/>
            <w:gridSpan w:val="3"/>
          </w:tcPr>
          <w:p w14:paraId="0C4AF406" w14:textId="473BBD38" w:rsidR="00803FDB" w:rsidRDefault="00AF251E">
            <w:pPr>
              <w:pStyle w:val="a8"/>
              <w:rPr>
                <w:iCs/>
              </w:rPr>
            </w:pPr>
            <w:r>
              <w:rPr>
                <w:rFonts w:hint="eastAsia"/>
                <w:iCs/>
              </w:rPr>
              <w:t>样本种属以及</w:t>
            </w:r>
            <w:r w:rsidR="009A5F56">
              <w:rPr>
                <w:rFonts w:hint="eastAsia"/>
                <w:iCs/>
              </w:rPr>
              <w:t>组织</w:t>
            </w:r>
            <w:r>
              <w:rPr>
                <w:rFonts w:hint="eastAsia"/>
                <w:iCs/>
              </w:rPr>
              <w:t>类别：</w:t>
            </w:r>
          </w:p>
          <w:p w14:paraId="42EFA48D" w14:textId="77777777" w:rsidR="00803FDB" w:rsidRDefault="002F7EDB" w:rsidP="0026381D">
            <w:pPr>
              <w:pStyle w:val="a8"/>
              <w:rPr>
                <w:rStyle w:val="1"/>
              </w:rPr>
            </w:pPr>
            <w:r w:rsidRPr="00372CC5">
              <w:rPr>
                <w:rStyle w:val="1"/>
              </w:rPr>
              <w:t>C</w:t>
            </w:r>
            <w:r w:rsidRPr="00372CC5">
              <w:rPr>
                <w:rStyle w:val="1"/>
                <w:rFonts w:hint="eastAsia"/>
              </w:rPr>
              <w:t>57BL/6J</w:t>
            </w:r>
            <w:r w:rsidRPr="00372CC5">
              <w:rPr>
                <w:rStyle w:val="1"/>
                <w:rFonts w:hint="eastAsia"/>
              </w:rPr>
              <w:t>小鼠，</w:t>
            </w:r>
            <w:r w:rsidR="0026381D">
              <w:rPr>
                <w:rStyle w:val="1"/>
                <w:rFonts w:hint="eastAsia"/>
              </w:rPr>
              <w:t>心、肝、脾、肺、肾</w:t>
            </w:r>
            <w:r w:rsidR="00E40888">
              <w:rPr>
                <w:rStyle w:val="1"/>
                <w:rFonts w:hint="eastAsia"/>
              </w:rPr>
              <w:t>、肠</w:t>
            </w:r>
            <w:r w:rsidR="0026381D">
              <w:rPr>
                <w:rStyle w:val="1"/>
                <w:rFonts w:hint="eastAsia"/>
              </w:rPr>
              <w:t>等</w:t>
            </w:r>
          </w:p>
          <w:p w14:paraId="69F83AF1" w14:textId="27C312D4" w:rsidR="001D5898" w:rsidRPr="001D5898" w:rsidRDefault="00DA619A" w:rsidP="00DA619A">
            <w:pPr>
              <w:pStyle w:val="a8"/>
            </w:pPr>
            <w:bookmarkStart w:id="0" w:name="_GoBack"/>
            <w:bookmarkEnd w:id="0"/>
            <w:permStart w:id="1054815843" w:edGrp="everyone"/>
            <w:r>
              <w:rPr>
                <w:rFonts w:hint="eastAsia"/>
              </w:rPr>
              <w:t>①</w:t>
            </w:r>
            <w:r w:rsidR="001D5898">
              <w:rPr>
                <w:rFonts w:hint="eastAsia"/>
              </w:rPr>
              <w:t>：</w:t>
            </w:r>
          </w:p>
          <w:p w14:paraId="72FA20B1" w14:textId="77777777" w:rsidR="001D5898" w:rsidRPr="001D5898" w:rsidRDefault="001D5898" w:rsidP="001D5898">
            <w:pPr>
              <w:pStyle w:val="a8"/>
              <w:rPr>
                <w:iCs/>
              </w:rPr>
            </w:pPr>
            <w:r w:rsidRPr="001D5898">
              <w:rPr>
                <w:rFonts w:hint="eastAsia"/>
                <w:iCs/>
              </w:rPr>
              <w:t>②</w:t>
            </w:r>
            <w:r>
              <w:rPr>
                <w:rFonts w:hint="eastAsia"/>
                <w:iCs/>
              </w:rPr>
              <w:t>：</w:t>
            </w:r>
          </w:p>
          <w:p w14:paraId="00C50AC9" w14:textId="77777777" w:rsidR="001D5898" w:rsidRDefault="001D5898" w:rsidP="001D5898">
            <w:pPr>
              <w:pStyle w:val="a8"/>
              <w:rPr>
                <w:iCs/>
              </w:rPr>
            </w:pPr>
            <w:r>
              <w:rPr>
                <w:rFonts w:hint="eastAsia"/>
                <w:iCs/>
              </w:rPr>
              <w:t>③：</w:t>
            </w:r>
          </w:p>
          <w:p w14:paraId="067DFBF2" w14:textId="5B89D97C" w:rsidR="0024076B" w:rsidRPr="001D5898" w:rsidRDefault="001D5898" w:rsidP="0026381D">
            <w:pPr>
              <w:pStyle w:val="a8"/>
              <w:rPr>
                <w:i/>
                <w:iCs/>
                <w:color w:val="7F7F7F" w:themeColor="text1" w:themeTint="80"/>
              </w:rPr>
            </w:pPr>
            <w:r>
              <w:rPr>
                <w:iCs/>
              </w:rPr>
              <w:t>……</w:t>
            </w:r>
            <w:permEnd w:id="1054815843"/>
          </w:p>
        </w:tc>
      </w:tr>
      <w:tr w:rsidR="00803FDB" w14:paraId="5620A009" w14:textId="77777777">
        <w:tc>
          <w:tcPr>
            <w:tcW w:w="8522" w:type="dxa"/>
            <w:gridSpan w:val="3"/>
          </w:tcPr>
          <w:p w14:paraId="7BB3A1FE" w14:textId="77777777" w:rsidR="00803FDB" w:rsidRDefault="00AF251E">
            <w:pPr>
              <w:pStyle w:val="a8"/>
              <w:rPr>
                <w:iCs/>
              </w:rPr>
            </w:pPr>
            <w:r>
              <w:rPr>
                <w:rFonts w:hint="eastAsia"/>
                <w:iCs/>
              </w:rPr>
              <w:t>样本数量以及分组：</w:t>
            </w:r>
          </w:p>
          <w:p w14:paraId="796C2069" w14:textId="40904452" w:rsidR="002F7EDB" w:rsidRDefault="00372CC5" w:rsidP="0026381D">
            <w:pPr>
              <w:pStyle w:val="a8"/>
              <w:rPr>
                <w:rStyle w:val="1"/>
              </w:rPr>
            </w:pPr>
            <w:r w:rsidRPr="00372CC5">
              <w:rPr>
                <w:rStyle w:val="1"/>
                <w:rFonts w:hint="eastAsia"/>
              </w:rPr>
              <w:t>*</w:t>
            </w:r>
            <w:r w:rsidR="0026381D">
              <w:rPr>
                <w:rStyle w:val="1"/>
                <w:rFonts w:hint="eastAsia"/>
              </w:rPr>
              <w:t>分组：空白组、模型组、低剂量组、中剂量组、高剂量组、阳性对照组</w:t>
            </w:r>
          </w:p>
          <w:p w14:paraId="14F8EF34" w14:textId="77777777" w:rsidR="0026381D" w:rsidRDefault="0026381D" w:rsidP="009A5F56">
            <w:pPr>
              <w:pStyle w:val="a8"/>
              <w:rPr>
                <w:rStyle w:val="1"/>
              </w:rPr>
            </w:pPr>
            <w:r w:rsidRPr="00372CC5">
              <w:rPr>
                <w:rStyle w:val="1"/>
                <w:rFonts w:hint="eastAsia"/>
              </w:rPr>
              <w:t>*</w:t>
            </w:r>
            <w:r>
              <w:rPr>
                <w:rStyle w:val="1"/>
                <w:rFonts w:hint="eastAsia"/>
              </w:rPr>
              <w:t>样本数量：每组</w:t>
            </w:r>
            <w:r w:rsidR="009A5F56">
              <w:rPr>
                <w:rStyle w:val="1"/>
                <w:rFonts w:hint="eastAsia"/>
              </w:rPr>
              <w:t>3</w:t>
            </w:r>
            <w:r>
              <w:rPr>
                <w:rStyle w:val="1"/>
                <w:rFonts w:hint="eastAsia"/>
              </w:rPr>
              <w:t>个样本，共</w:t>
            </w:r>
            <w:r w:rsidR="009A5F56">
              <w:rPr>
                <w:rStyle w:val="1"/>
                <w:rFonts w:hint="eastAsia"/>
              </w:rPr>
              <w:t>18</w:t>
            </w:r>
            <w:r>
              <w:rPr>
                <w:rStyle w:val="1"/>
                <w:rFonts w:hint="eastAsia"/>
              </w:rPr>
              <w:t>个样本</w:t>
            </w:r>
          </w:p>
          <w:p w14:paraId="40843788" w14:textId="77777777" w:rsidR="009A5F56" w:rsidRDefault="009A5F56" w:rsidP="009A5F56">
            <w:pPr>
              <w:pStyle w:val="a8"/>
              <w:rPr>
                <w:rStyle w:val="1"/>
              </w:rPr>
            </w:pPr>
            <w:r w:rsidRPr="00372CC5">
              <w:rPr>
                <w:rStyle w:val="1"/>
                <w:rFonts w:hint="eastAsia"/>
              </w:rPr>
              <w:t>*</w:t>
            </w:r>
            <w:r>
              <w:rPr>
                <w:rStyle w:val="1"/>
                <w:rFonts w:hint="eastAsia"/>
              </w:rPr>
              <w:t>样本编号：空白组（</w:t>
            </w:r>
            <w:r>
              <w:rPr>
                <w:rStyle w:val="1"/>
                <w:rFonts w:hint="eastAsia"/>
              </w:rPr>
              <w:t>Con</w:t>
            </w:r>
            <w:r>
              <w:rPr>
                <w:rStyle w:val="1"/>
                <w:rFonts w:hint="eastAsia"/>
              </w:rPr>
              <w:t>）、模型组（</w:t>
            </w:r>
            <w:r>
              <w:rPr>
                <w:rStyle w:val="1"/>
                <w:rFonts w:hint="eastAsia"/>
              </w:rPr>
              <w:t>M</w:t>
            </w:r>
            <w:r>
              <w:rPr>
                <w:rStyle w:val="1"/>
                <w:rFonts w:hint="eastAsia"/>
              </w:rPr>
              <w:t>）、低剂量组（</w:t>
            </w:r>
            <w:r>
              <w:rPr>
                <w:rStyle w:val="1"/>
                <w:rFonts w:hint="eastAsia"/>
              </w:rPr>
              <w:t>D</w:t>
            </w:r>
            <w:r>
              <w:rPr>
                <w:rStyle w:val="1"/>
                <w:rFonts w:hint="eastAsia"/>
              </w:rPr>
              <w:t>）、中剂量组（</w:t>
            </w:r>
            <w:r>
              <w:rPr>
                <w:rStyle w:val="1"/>
                <w:rFonts w:hint="eastAsia"/>
              </w:rPr>
              <w:t>Z</w:t>
            </w:r>
            <w:r>
              <w:rPr>
                <w:rStyle w:val="1"/>
                <w:rFonts w:hint="eastAsia"/>
              </w:rPr>
              <w:t>）、高剂量组（</w:t>
            </w:r>
            <w:r>
              <w:rPr>
                <w:rStyle w:val="1"/>
                <w:rFonts w:hint="eastAsia"/>
              </w:rPr>
              <w:t>G</w:t>
            </w:r>
            <w:r>
              <w:rPr>
                <w:rStyle w:val="1"/>
                <w:rFonts w:hint="eastAsia"/>
              </w:rPr>
              <w:t>）、阳性对照组（</w:t>
            </w:r>
            <w:r>
              <w:rPr>
                <w:rStyle w:val="1"/>
                <w:rFonts w:hint="eastAsia"/>
              </w:rPr>
              <w:t>P</w:t>
            </w:r>
            <w:r>
              <w:rPr>
                <w:rStyle w:val="1"/>
                <w:rFonts w:hint="eastAsia"/>
              </w:rPr>
              <w:t>）</w:t>
            </w:r>
          </w:p>
          <w:p w14:paraId="52694E7D" w14:textId="6E13C2F0" w:rsidR="001D5898" w:rsidRPr="001D5898" w:rsidRDefault="001D5898" w:rsidP="001D5898">
            <w:pPr>
              <w:pStyle w:val="a8"/>
            </w:pPr>
            <w:permStart w:id="1827743575" w:edGrp="everyone"/>
            <w:r w:rsidRPr="001D5898">
              <w:rPr>
                <w:rFonts w:hint="eastAsia"/>
              </w:rPr>
              <w:t>①</w:t>
            </w:r>
            <w:r>
              <w:rPr>
                <w:rFonts w:hint="eastAsia"/>
              </w:rPr>
              <w:t>：</w:t>
            </w:r>
          </w:p>
          <w:p w14:paraId="2CF4EAE0" w14:textId="77777777" w:rsidR="001D5898" w:rsidRPr="001D5898" w:rsidRDefault="001D5898" w:rsidP="001D5898">
            <w:pPr>
              <w:pStyle w:val="a8"/>
              <w:rPr>
                <w:iCs/>
              </w:rPr>
            </w:pPr>
            <w:r w:rsidRPr="001D5898">
              <w:rPr>
                <w:rFonts w:hint="eastAsia"/>
                <w:iCs/>
              </w:rPr>
              <w:t>②</w:t>
            </w:r>
            <w:r>
              <w:rPr>
                <w:rFonts w:hint="eastAsia"/>
                <w:iCs/>
              </w:rPr>
              <w:t>：</w:t>
            </w:r>
          </w:p>
          <w:p w14:paraId="4AE36891" w14:textId="77777777" w:rsidR="001D5898" w:rsidRDefault="001D5898" w:rsidP="001D5898">
            <w:pPr>
              <w:pStyle w:val="a8"/>
              <w:rPr>
                <w:iCs/>
              </w:rPr>
            </w:pPr>
            <w:r>
              <w:rPr>
                <w:rFonts w:hint="eastAsia"/>
                <w:iCs/>
              </w:rPr>
              <w:t>③：</w:t>
            </w:r>
          </w:p>
          <w:p w14:paraId="167380ED" w14:textId="640242D6" w:rsidR="0024076B" w:rsidRPr="009A5F56" w:rsidRDefault="001D5898" w:rsidP="009A5F56">
            <w:pPr>
              <w:pStyle w:val="a8"/>
              <w:rPr>
                <w:i/>
                <w:iCs/>
                <w:color w:val="7F7F7F" w:themeColor="text1" w:themeTint="80"/>
              </w:rPr>
            </w:pPr>
            <w:r>
              <w:rPr>
                <w:iCs/>
              </w:rPr>
              <w:t>……</w:t>
            </w:r>
            <w:permEnd w:id="1827743575"/>
          </w:p>
        </w:tc>
      </w:tr>
      <w:tr w:rsidR="00803FDB" w14:paraId="4A03858E" w14:textId="77777777">
        <w:tc>
          <w:tcPr>
            <w:tcW w:w="8522" w:type="dxa"/>
            <w:gridSpan w:val="3"/>
          </w:tcPr>
          <w:p w14:paraId="436782EE" w14:textId="77777777" w:rsidR="00803FDB" w:rsidRDefault="00AF251E">
            <w:pPr>
              <w:pStyle w:val="a8"/>
              <w:rPr>
                <w:iCs/>
              </w:rPr>
            </w:pPr>
            <w:r>
              <w:rPr>
                <w:rFonts w:hint="eastAsia"/>
                <w:iCs/>
              </w:rPr>
              <w:t>拍照倍数：</w:t>
            </w:r>
          </w:p>
          <w:p w14:paraId="178B0D8C" w14:textId="67895155" w:rsidR="00BC2654" w:rsidRPr="00BC2654" w:rsidRDefault="00BC2654">
            <w:pPr>
              <w:pStyle w:val="a8"/>
              <w:rPr>
                <w:rStyle w:val="1"/>
                <w:iCs w:val="0"/>
              </w:rPr>
            </w:pPr>
            <w:r>
              <w:rPr>
                <w:rStyle w:val="1"/>
              </w:rPr>
              <w:t>*</w:t>
            </w:r>
            <w:r w:rsidRPr="00BC2654">
              <w:rPr>
                <w:rStyle w:val="1"/>
                <w:rFonts w:hint="eastAsia"/>
                <w:iCs w:val="0"/>
              </w:rPr>
              <w:t>拍照（</w:t>
            </w:r>
            <w:r w:rsidRPr="00BC2654">
              <w:rPr>
                <w:rStyle w:val="1"/>
                <w:rFonts w:hint="eastAsia"/>
                <w:iCs w:val="0"/>
              </w:rPr>
              <w:t>40x</w:t>
            </w:r>
            <w:r w:rsidRPr="00BC2654">
              <w:rPr>
                <w:rStyle w:val="1"/>
                <w:rFonts w:hint="eastAsia"/>
                <w:iCs w:val="0"/>
              </w:rPr>
              <w:t>、</w:t>
            </w:r>
            <w:r w:rsidRPr="00BC2654">
              <w:rPr>
                <w:rStyle w:val="1"/>
                <w:rFonts w:hint="eastAsia"/>
                <w:iCs w:val="0"/>
              </w:rPr>
              <w:t>100x</w:t>
            </w:r>
            <w:r w:rsidRPr="00BC2654">
              <w:rPr>
                <w:rStyle w:val="1"/>
                <w:rFonts w:hint="eastAsia"/>
                <w:iCs w:val="0"/>
              </w:rPr>
              <w:t>、</w:t>
            </w:r>
            <w:r w:rsidRPr="00BC2654">
              <w:rPr>
                <w:rStyle w:val="1"/>
                <w:rFonts w:hint="eastAsia"/>
                <w:iCs w:val="0"/>
              </w:rPr>
              <w:t>200x</w:t>
            </w:r>
            <w:r w:rsidRPr="00BC2654">
              <w:rPr>
                <w:rStyle w:val="1"/>
                <w:rFonts w:hint="eastAsia"/>
                <w:iCs w:val="0"/>
              </w:rPr>
              <w:t>、</w:t>
            </w:r>
            <w:r w:rsidRPr="00BC2654">
              <w:rPr>
                <w:rStyle w:val="1"/>
                <w:rFonts w:hint="eastAsia"/>
                <w:iCs w:val="0"/>
              </w:rPr>
              <w:t>400x</w:t>
            </w:r>
            <w:r w:rsidRPr="00BC2654">
              <w:rPr>
                <w:rStyle w:val="1"/>
                <w:rFonts w:hint="eastAsia"/>
                <w:iCs w:val="0"/>
              </w:rPr>
              <w:t>）或全景扫描</w:t>
            </w:r>
            <w:r>
              <w:rPr>
                <w:rStyle w:val="1"/>
                <w:rFonts w:hint="eastAsia"/>
                <w:iCs w:val="0"/>
              </w:rPr>
              <w:t>。</w:t>
            </w:r>
          </w:p>
          <w:p w14:paraId="730BF80B" w14:textId="77777777" w:rsidR="00803FDB" w:rsidRDefault="00AF251E">
            <w:pPr>
              <w:pStyle w:val="a8"/>
              <w:rPr>
                <w:rStyle w:val="1"/>
              </w:rPr>
            </w:pPr>
            <w:r>
              <w:rPr>
                <w:rStyle w:val="1"/>
              </w:rPr>
              <w:t>*</w:t>
            </w:r>
            <w:r>
              <w:rPr>
                <w:rStyle w:val="1"/>
                <w:rFonts w:hint="eastAsia"/>
              </w:rPr>
              <w:t>默认由分析人员只有选择合适的倍数来体现不同组织以及相应的病理改变。</w:t>
            </w:r>
          </w:p>
          <w:p w14:paraId="2D37B343" w14:textId="5A6366E3" w:rsidR="0024076B" w:rsidRPr="001D5898" w:rsidRDefault="001D5898">
            <w:pPr>
              <w:pStyle w:val="a8"/>
              <w:rPr>
                <w:iCs/>
              </w:rPr>
            </w:pPr>
            <w:permStart w:id="820654571" w:edGrp="everyone"/>
            <w:r w:rsidRPr="001D5898">
              <w:rPr>
                <w:rFonts w:hint="eastAsia"/>
                <w:iCs/>
              </w:rPr>
              <w:t>倍数：</w:t>
            </w:r>
          </w:p>
          <w:permEnd w:id="820654571"/>
          <w:p w14:paraId="6BB7C213" w14:textId="77777777" w:rsidR="0024076B" w:rsidRDefault="0024076B">
            <w:pPr>
              <w:pStyle w:val="a8"/>
              <w:rPr>
                <w:iCs/>
              </w:rPr>
            </w:pPr>
          </w:p>
        </w:tc>
      </w:tr>
      <w:tr w:rsidR="00803FDB" w14:paraId="3D709C45" w14:textId="77777777" w:rsidTr="006C5669">
        <w:trPr>
          <w:trHeight w:val="373"/>
        </w:trPr>
        <w:tc>
          <w:tcPr>
            <w:tcW w:w="8522" w:type="dxa"/>
            <w:gridSpan w:val="3"/>
          </w:tcPr>
          <w:p w14:paraId="3C6D6260" w14:textId="404C56CE" w:rsidR="00803FDB" w:rsidRDefault="00AF251E">
            <w:pPr>
              <w:pStyle w:val="a8"/>
              <w:rPr>
                <w:iCs/>
              </w:rPr>
            </w:pPr>
            <w:r>
              <w:rPr>
                <w:rFonts w:hint="eastAsia"/>
                <w:iCs/>
              </w:rPr>
              <w:t>评分标准：</w:t>
            </w:r>
          </w:p>
          <w:p w14:paraId="4CE4CF28" w14:textId="77777777" w:rsidR="00803FDB" w:rsidRDefault="00AF251E">
            <w:pPr>
              <w:pStyle w:val="a8"/>
              <w:rPr>
                <w:rStyle w:val="1"/>
              </w:rPr>
            </w:pPr>
            <w:r>
              <w:rPr>
                <w:rStyle w:val="1"/>
                <w:iCs w:val="0"/>
              </w:rPr>
              <w:t>*</w:t>
            </w:r>
            <w:r>
              <w:rPr>
                <w:rStyle w:val="1"/>
                <w:rFonts w:hint="eastAsia"/>
                <w:iCs w:val="0"/>
              </w:rPr>
              <w:t>提供参考文献或者具体评分标准，</w:t>
            </w:r>
            <w:r>
              <w:rPr>
                <w:rStyle w:val="1"/>
                <w:rFonts w:hint="eastAsia"/>
              </w:rPr>
              <w:t>不填默认不评分。</w:t>
            </w:r>
          </w:p>
          <w:p w14:paraId="7EF4081A" w14:textId="6A45A828" w:rsidR="0024076B" w:rsidRPr="001A7E15" w:rsidRDefault="0024076B">
            <w:pPr>
              <w:pStyle w:val="a8"/>
            </w:pPr>
            <w:permStart w:id="1512780998" w:edGrp="everyone"/>
          </w:p>
          <w:permEnd w:id="1512780998"/>
          <w:p w14:paraId="6B0F06BC" w14:textId="369BF130" w:rsidR="0024076B" w:rsidRPr="00022BEC" w:rsidRDefault="0024076B">
            <w:pPr>
              <w:pStyle w:val="a8"/>
              <w:rPr>
                <w:i/>
                <w:iCs/>
                <w:color w:val="7F7F7F" w:themeColor="text1" w:themeTint="80"/>
              </w:rPr>
            </w:pPr>
          </w:p>
        </w:tc>
      </w:tr>
      <w:tr w:rsidR="00803FDB" w14:paraId="74B96F0B" w14:textId="77777777" w:rsidTr="006C5669">
        <w:trPr>
          <w:trHeight w:val="751"/>
        </w:trPr>
        <w:tc>
          <w:tcPr>
            <w:tcW w:w="8522" w:type="dxa"/>
            <w:gridSpan w:val="3"/>
          </w:tcPr>
          <w:p w14:paraId="5AD5F123" w14:textId="77777777" w:rsidR="00803FDB" w:rsidRDefault="00AF251E">
            <w:pPr>
              <w:rPr>
                <w:iCs/>
              </w:rPr>
            </w:pPr>
            <w:r>
              <w:rPr>
                <w:rFonts w:hint="eastAsia"/>
                <w:iCs/>
              </w:rPr>
              <w:t>送检样本的背景：</w:t>
            </w:r>
          </w:p>
          <w:p w14:paraId="0B0DD29F" w14:textId="77777777" w:rsidR="005505FD" w:rsidRDefault="00372CC5" w:rsidP="006C5669">
            <w:pPr>
              <w:pStyle w:val="a8"/>
              <w:rPr>
                <w:rStyle w:val="1"/>
              </w:rPr>
            </w:pPr>
            <w:r w:rsidRPr="0026381D">
              <w:rPr>
                <w:rStyle w:val="1"/>
                <w:rFonts w:hint="eastAsia"/>
                <w:iCs w:val="0"/>
              </w:rPr>
              <w:t>*</w:t>
            </w:r>
            <w:r w:rsidR="006C5669">
              <w:rPr>
                <w:rStyle w:val="1"/>
                <w:rFonts w:hint="eastAsia"/>
              </w:rPr>
              <w:t>固定：多甲</w:t>
            </w:r>
          </w:p>
          <w:p w14:paraId="0367B90F" w14:textId="13D7D97D" w:rsidR="006C5669" w:rsidRDefault="006C5669" w:rsidP="006C5669">
            <w:pPr>
              <w:pStyle w:val="a8"/>
              <w:rPr>
                <w:rStyle w:val="1"/>
              </w:rPr>
            </w:pPr>
            <w:r w:rsidRPr="0026381D">
              <w:rPr>
                <w:rStyle w:val="1"/>
                <w:rFonts w:hint="eastAsia"/>
                <w:iCs w:val="0"/>
              </w:rPr>
              <w:t>*</w:t>
            </w:r>
            <w:r>
              <w:rPr>
                <w:rStyle w:val="1"/>
                <w:rFonts w:hint="eastAsia"/>
              </w:rPr>
              <w:t>取材：最大面</w:t>
            </w:r>
          </w:p>
          <w:p w14:paraId="79A576E1" w14:textId="77777777" w:rsidR="006C5669" w:rsidRDefault="006C5669" w:rsidP="00E40888">
            <w:pPr>
              <w:pStyle w:val="a8"/>
              <w:rPr>
                <w:rStyle w:val="1"/>
              </w:rPr>
            </w:pPr>
            <w:r w:rsidRPr="0026381D">
              <w:rPr>
                <w:rStyle w:val="1"/>
                <w:rFonts w:hint="eastAsia"/>
                <w:iCs w:val="0"/>
              </w:rPr>
              <w:t>*</w:t>
            </w:r>
            <w:r>
              <w:rPr>
                <w:rStyle w:val="1"/>
                <w:rFonts w:hint="eastAsia"/>
              </w:rPr>
              <w:t>模型：</w:t>
            </w:r>
            <w:r w:rsidR="00E40888">
              <w:rPr>
                <w:rStyle w:val="1"/>
                <w:rFonts w:hint="eastAsia"/>
              </w:rPr>
              <w:t>DSS</w:t>
            </w:r>
            <w:r>
              <w:rPr>
                <w:rStyle w:val="1"/>
                <w:rFonts w:hint="eastAsia"/>
              </w:rPr>
              <w:t>诱导</w:t>
            </w:r>
            <w:r w:rsidR="00E40888">
              <w:rPr>
                <w:rStyle w:val="1"/>
                <w:rFonts w:hint="eastAsia"/>
              </w:rPr>
              <w:t>结肠炎</w:t>
            </w:r>
            <w:r>
              <w:rPr>
                <w:rStyle w:val="1"/>
                <w:rFonts w:hint="eastAsia"/>
              </w:rPr>
              <w:t>模型</w:t>
            </w:r>
          </w:p>
          <w:p w14:paraId="5BCE97AA" w14:textId="16C254C8" w:rsidR="0024076B" w:rsidRPr="001D5898" w:rsidRDefault="001D5898" w:rsidP="00E40888">
            <w:pPr>
              <w:pStyle w:val="a8"/>
            </w:pPr>
            <w:permStart w:id="2111783406" w:edGrp="everyone"/>
            <w:r w:rsidRPr="001D5898">
              <w:rPr>
                <w:rFonts w:hint="eastAsia"/>
              </w:rPr>
              <w:t>固定</w:t>
            </w:r>
            <w:r w:rsidR="001A7E15">
              <w:rPr>
                <w:rFonts w:hint="eastAsia"/>
              </w:rPr>
              <w:t>：</w:t>
            </w:r>
          </w:p>
          <w:p w14:paraId="764E0B49" w14:textId="10B06A5E" w:rsidR="0024076B" w:rsidRPr="001D5898" w:rsidRDefault="001D5898" w:rsidP="00E40888">
            <w:pPr>
              <w:pStyle w:val="a8"/>
              <w:rPr>
                <w:iCs/>
              </w:rPr>
            </w:pPr>
            <w:r w:rsidRPr="001D5898">
              <w:rPr>
                <w:rFonts w:hint="eastAsia"/>
                <w:iCs/>
              </w:rPr>
              <w:t>取材</w:t>
            </w:r>
            <w:r>
              <w:rPr>
                <w:rFonts w:hint="eastAsia"/>
                <w:iCs/>
              </w:rPr>
              <w:t>：</w:t>
            </w:r>
          </w:p>
          <w:p w14:paraId="2E50AEE8" w14:textId="5AED4780" w:rsidR="001D5898" w:rsidRDefault="001D5898" w:rsidP="00E40888">
            <w:pPr>
              <w:pStyle w:val="a8"/>
              <w:rPr>
                <w:i/>
                <w:color w:val="7F7F7F" w:themeColor="text1" w:themeTint="80"/>
              </w:rPr>
            </w:pPr>
            <w:r w:rsidRPr="001D5898">
              <w:rPr>
                <w:rFonts w:hint="eastAsia"/>
                <w:iCs/>
              </w:rPr>
              <w:lastRenderedPageBreak/>
              <w:t>模型</w:t>
            </w:r>
            <w:r>
              <w:rPr>
                <w:rFonts w:hint="eastAsia"/>
                <w:iCs/>
              </w:rPr>
              <w:t>：</w:t>
            </w:r>
            <w:permEnd w:id="2111783406"/>
          </w:p>
        </w:tc>
      </w:tr>
      <w:tr w:rsidR="00803FDB" w14:paraId="405738C1" w14:textId="77777777" w:rsidTr="0026381D">
        <w:trPr>
          <w:trHeight w:val="1256"/>
        </w:trPr>
        <w:tc>
          <w:tcPr>
            <w:tcW w:w="8522" w:type="dxa"/>
            <w:gridSpan w:val="3"/>
          </w:tcPr>
          <w:p w14:paraId="3DF711FE" w14:textId="77777777" w:rsidR="00803FDB" w:rsidRDefault="00AF251E">
            <w:pPr>
              <w:pStyle w:val="a8"/>
              <w:rPr>
                <w:iCs/>
              </w:rPr>
            </w:pPr>
            <w:r>
              <w:rPr>
                <w:rFonts w:hint="eastAsia"/>
                <w:iCs/>
              </w:rPr>
              <w:lastRenderedPageBreak/>
              <w:t>送检目的和要求：</w:t>
            </w:r>
          </w:p>
          <w:p w14:paraId="7F3D0ABE" w14:textId="53332BB0" w:rsidR="00803FDB" w:rsidRDefault="00372CC5" w:rsidP="006C5669">
            <w:pPr>
              <w:pStyle w:val="a8"/>
              <w:rPr>
                <w:rStyle w:val="1"/>
              </w:rPr>
            </w:pPr>
            <w:r w:rsidRPr="0026381D">
              <w:rPr>
                <w:rStyle w:val="1"/>
                <w:rFonts w:hint="eastAsia"/>
              </w:rPr>
              <w:t>*</w:t>
            </w:r>
            <w:r w:rsidR="006C5669">
              <w:rPr>
                <w:rStyle w:val="1"/>
                <w:rFonts w:hint="eastAsia"/>
              </w:rPr>
              <w:t>HE</w:t>
            </w:r>
            <w:r w:rsidR="006C5669">
              <w:rPr>
                <w:rStyle w:val="1"/>
                <w:rFonts w:hint="eastAsia"/>
              </w:rPr>
              <w:t>染色：</w:t>
            </w:r>
            <w:r>
              <w:rPr>
                <w:rStyle w:val="1"/>
                <w:rFonts w:hint="eastAsia"/>
              </w:rPr>
              <w:t>观察各组的</w:t>
            </w:r>
            <w:r w:rsidR="00E40888">
              <w:rPr>
                <w:rStyle w:val="1"/>
                <w:rFonts w:hint="eastAsia"/>
              </w:rPr>
              <w:t>结肠组织</w:t>
            </w:r>
            <w:r>
              <w:rPr>
                <w:rStyle w:val="1"/>
                <w:rFonts w:hint="eastAsia"/>
              </w:rPr>
              <w:t>炎性浸润情况，比较各组之间的差异。</w:t>
            </w:r>
          </w:p>
          <w:p w14:paraId="6E434E0A" w14:textId="77777777" w:rsidR="006C5669" w:rsidRDefault="00790F42" w:rsidP="006C5669">
            <w:pPr>
              <w:pStyle w:val="a8"/>
              <w:rPr>
                <w:rStyle w:val="1"/>
              </w:rPr>
            </w:pPr>
            <w:r w:rsidRPr="0026381D">
              <w:rPr>
                <w:rStyle w:val="1"/>
                <w:rFonts w:hint="eastAsia"/>
              </w:rPr>
              <w:t>*</w:t>
            </w:r>
            <w:r w:rsidR="006C5669">
              <w:rPr>
                <w:rStyle w:val="1"/>
                <w:rFonts w:hint="eastAsia"/>
              </w:rPr>
              <w:t>免疫组化</w:t>
            </w:r>
            <w:r w:rsidR="006C5669">
              <w:rPr>
                <w:rStyle w:val="1"/>
                <w:rFonts w:hint="eastAsia"/>
              </w:rPr>
              <w:t>/</w:t>
            </w:r>
            <w:r w:rsidR="006C5669">
              <w:rPr>
                <w:rStyle w:val="1"/>
                <w:rFonts w:hint="eastAsia"/>
              </w:rPr>
              <w:t>荧光：检测</w:t>
            </w:r>
            <w:r w:rsidR="006C5669">
              <w:rPr>
                <w:rStyle w:val="1"/>
                <w:rFonts w:hint="eastAsia"/>
              </w:rPr>
              <w:t>CD3</w:t>
            </w:r>
            <w:r w:rsidR="006C5669">
              <w:rPr>
                <w:rStyle w:val="1"/>
                <w:rFonts w:hint="eastAsia"/>
              </w:rPr>
              <w:t>、α</w:t>
            </w:r>
            <w:r w:rsidR="006C5669">
              <w:rPr>
                <w:rStyle w:val="1"/>
                <w:rFonts w:hint="eastAsia"/>
              </w:rPr>
              <w:t>-SMA</w:t>
            </w:r>
            <w:r w:rsidR="006C5669">
              <w:rPr>
                <w:rStyle w:val="1"/>
                <w:rFonts w:hint="eastAsia"/>
              </w:rPr>
              <w:t>等蛋白的表达情况。</w:t>
            </w:r>
          </w:p>
          <w:p w14:paraId="1F9D38CA" w14:textId="77777777" w:rsidR="00790F42" w:rsidRDefault="00790F42" w:rsidP="006C5669">
            <w:pPr>
              <w:pStyle w:val="a8"/>
              <w:rPr>
                <w:rStyle w:val="1"/>
              </w:rPr>
            </w:pPr>
            <w:r w:rsidRPr="0026381D">
              <w:rPr>
                <w:rStyle w:val="1"/>
                <w:rFonts w:hint="eastAsia"/>
              </w:rPr>
              <w:t>*</w:t>
            </w:r>
            <w:r>
              <w:rPr>
                <w:rStyle w:val="1"/>
                <w:rFonts w:hint="eastAsia"/>
              </w:rPr>
              <w:t>肠组织测量肠绒毛高度、隐窝深度等。</w:t>
            </w:r>
          </w:p>
          <w:p w14:paraId="0A0550A6" w14:textId="77777777" w:rsidR="001D5898" w:rsidRPr="001D5898" w:rsidRDefault="001D5898" w:rsidP="001D5898">
            <w:pPr>
              <w:pStyle w:val="a8"/>
            </w:pPr>
            <w:permStart w:id="1102535817" w:edGrp="everyone"/>
            <w:r w:rsidRPr="001D5898">
              <w:rPr>
                <w:rFonts w:hint="eastAsia"/>
              </w:rPr>
              <w:t>①</w:t>
            </w:r>
            <w:r>
              <w:rPr>
                <w:rFonts w:hint="eastAsia"/>
              </w:rPr>
              <w:t>：</w:t>
            </w:r>
          </w:p>
          <w:p w14:paraId="08F3A522" w14:textId="77777777" w:rsidR="001D5898" w:rsidRPr="001D5898" w:rsidRDefault="001D5898" w:rsidP="001D5898">
            <w:pPr>
              <w:pStyle w:val="a8"/>
              <w:rPr>
                <w:iCs/>
              </w:rPr>
            </w:pPr>
            <w:r w:rsidRPr="001D5898">
              <w:rPr>
                <w:rFonts w:hint="eastAsia"/>
                <w:iCs/>
              </w:rPr>
              <w:t>②</w:t>
            </w:r>
            <w:r>
              <w:rPr>
                <w:rFonts w:hint="eastAsia"/>
                <w:iCs/>
              </w:rPr>
              <w:t>：</w:t>
            </w:r>
          </w:p>
          <w:p w14:paraId="0612BF01" w14:textId="77777777" w:rsidR="001D5898" w:rsidRDefault="001D5898" w:rsidP="001D5898">
            <w:pPr>
              <w:pStyle w:val="a8"/>
              <w:rPr>
                <w:iCs/>
              </w:rPr>
            </w:pPr>
            <w:r>
              <w:rPr>
                <w:rFonts w:hint="eastAsia"/>
                <w:iCs/>
              </w:rPr>
              <w:t>③：</w:t>
            </w:r>
          </w:p>
          <w:p w14:paraId="6D9863AA" w14:textId="2BF7BD1E" w:rsidR="0024076B" w:rsidRPr="001D5898" w:rsidRDefault="001D5898" w:rsidP="006C5669">
            <w:pPr>
              <w:pStyle w:val="a8"/>
              <w:rPr>
                <w:i/>
              </w:rPr>
            </w:pPr>
            <w:r w:rsidRPr="001D5898">
              <w:rPr>
                <w:i/>
              </w:rPr>
              <w:t>……</w:t>
            </w:r>
            <w:r w:rsidRPr="001D5898">
              <w:rPr>
                <w:rFonts w:hint="eastAsia"/>
                <w:i/>
              </w:rPr>
              <w:t>.</w:t>
            </w:r>
          </w:p>
          <w:permEnd w:id="1102535817"/>
          <w:p w14:paraId="46BAAEE0" w14:textId="2615A670" w:rsidR="0024076B" w:rsidRPr="00790F42" w:rsidRDefault="0024076B" w:rsidP="006C5669">
            <w:pPr>
              <w:pStyle w:val="a8"/>
              <w:rPr>
                <w:i/>
                <w:iCs/>
              </w:rPr>
            </w:pPr>
          </w:p>
        </w:tc>
      </w:tr>
      <w:tr w:rsidR="00803FDB" w14:paraId="4789012B" w14:textId="77777777" w:rsidTr="0026381D">
        <w:trPr>
          <w:trHeight w:val="2124"/>
        </w:trPr>
        <w:tc>
          <w:tcPr>
            <w:tcW w:w="8522" w:type="dxa"/>
            <w:gridSpan w:val="3"/>
          </w:tcPr>
          <w:p w14:paraId="634DCEEC" w14:textId="77777777" w:rsidR="00803FDB" w:rsidRDefault="00AF251E">
            <w:pPr>
              <w:pStyle w:val="a8"/>
              <w:rPr>
                <w:iCs/>
              </w:rPr>
            </w:pPr>
            <w:r>
              <w:rPr>
                <w:rFonts w:hint="eastAsia"/>
                <w:iCs/>
              </w:rPr>
              <w:t>其他要求：</w:t>
            </w:r>
          </w:p>
          <w:p w14:paraId="2CC98BEC" w14:textId="77777777" w:rsidR="006209C2" w:rsidRDefault="006209C2" w:rsidP="006209C2">
            <w:pPr>
              <w:pStyle w:val="a8"/>
              <w:rPr>
                <w:rStyle w:val="SubtleEmphasis8cd0012a-00b8-4757-bbc2-d41b54948f30"/>
              </w:rPr>
            </w:pPr>
            <w:r>
              <w:rPr>
                <w:rStyle w:val="SubtleEmphasis8cd0012a-00b8-4757-bbc2-d41b54948f30"/>
                <w:rFonts w:hint="eastAsia"/>
              </w:rPr>
              <w:t>*</w:t>
            </w:r>
            <w:r>
              <w:rPr>
                <w:rStyle w:val="SubtleEmphasis8cd0012a-00b8-4757-bbc2-d41b54948f30"/>
                <w:rFonts w:hint="eastAsia"/>
              </w:rPr>
              <w:t>有无预期要求，实际情况跟预期结果不同，是否能接受按实际情况进行。</w:t>
            </w:r>
          </w:p>
          <w:p w14:paraId="39846B70" w14:textId="77777777" w:rsidR="001D5898" w:rsidRPr="001D5898" w:rsidRDefault="001D5898" w:rsidP="001D5898">
            <w:pPr>
              <w:pStyle w:val="a8"/>
            </w:pPr>
            <w:permStart w:id="1136679262" w:edGrp="everyone"/>
            <w:r w:rsidRPr="001D5898">
              <w:rPr>
                <w:rFonts w:hint="eastAsia"/>
              </w:rPr>
              <w:t>①</w:t>
            </w:r>
            <w:r>
              <w:rPr>
                <w:rFonts w:hint="eastAsia"/>
              </w:rPr>
              <w:t>：</w:t>
            </w:r>
          </w:p>
          <w:p w14:paraId="281A826D" w14:textId="77777777" w:rsidR="001D5898" w:rsidRPr="001D5898" w:rsidRDefault="001D5898" w:rsidP="001D5898">
            <w:pPr>
              <w:pStyle w:val="a8"/>
              <w:rPr>
                <w:iCs/>
              </w:rPr>
            </w:pPr>
            <w:r w:rsidRPr="001D5898">
              <w:rPr>
                <w:rFonts w:hint="eastAsia"/>
                <w:iCs/>
              </w:rPr>
              <w:t>②</w:t>
            </w:r>
            <w:r>
              <w:rPr>
                <w:rFonts w:hint="eastAsia"/>
                <w:iCs/>
              </w:rPr>
              <w:t>：</w:t>
            </w:r>
          </w:p>
          <w:p w14:paraId="1C0A682A" w14:textId="77777777" w:rsidR="001D5898" w:rsidRDefault="001D5898" w:rsidP="001D5898">
            <w:pPr>
              <w:pStyle w:val="a8"/>
              <w:rPr>
                <w:iCs/>
              </w:rPr>
            </w:pPr>
            <w:r>
              <w:rPr>
                <w:rFonts w:hint="eastAsia"/>
                <w:iCs/>
              </w:rPr>
              <w:t>③：</w:t>
            </w:r>
          </w:p>
          <w:p w14:paraId="564AE18F" w14:textId="2C678E00" w:rsidR="001D5898" w:rsidRPr="001D5898" w:rsidRDefault="001D5898" w:rsidP="001D5898">
            <w:pPr>
              <w:pStyle w:val="a8"/>
              <w:rPr>
                <w:i/>
              </w:rPr>
            </w:pPr>
            <w:r w:rsidRPr="001D5898">
              <w:rPr>
                <w:i/>
              </w:rPr>
              <w:t>……</w:t>
            </w:r>
            <w:r w:rsidR="001A7E15">
              <w:rPr>
                <w:rFonts w:hint="eastAsia"/>
                <w:i/>
              </w:rPr>
              <w:t>.</w:t>
            </w:r>
            <w:permEnd w:id="1136679262"/>
          </w:p>
          <w:p w14:paraId="6A003AAF" w14:textId="77777777" w:rsidR="00803FDB" w:rsidRDefault="00803FDB" w:rsidP="00046E51">
            <w:pPr>
              <w:pStyle w:val="a8"/>
              <w:rPr>
                <w:iCs/>
              </w:rPr>
            </w:pPr>
          </w:p>
          <w:p w14:paraId="18854C36" w14:textId="77777777" w:rsidR="001D5898" w:rsidRPr="006209C2" w:rsidRDefault="001D5898" w:rsidP="00046E51">
            <w:pPr>
              <w:pStyle w:val="a8"/>
              <w:rPr>
                <w:iCs/>
              </w:rPr>
            </w:pPr>
          </w:p>
        </w:tc>
      </w:tr>
    </w:tbl>
    <w:p w14:paraId="13A118AD" w14:textId="77777777" w:rsidR="00803FDB" w:rsidRDefault="00803FDB">
      <w:pPr>
        <w:pStyle w:val="a8"/>
        <w:rPr>
          <w:iCs/>
        </w:rPr>
      </w:pPr>
    </w:p>
    <w:sectPr w:rsidR="00803FDB">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57652" w14:textId="77777777" w:rsidR="00C3717B" w:rsidRDefault="00C3717B">
      <w:r>
        <w:separator/>
      </w:r>
    </w:p>
  </w:endnote>
  <w:endnote w:type="continuationSeparator" w:id="0">
    <w:p w14:paraId="4C7F989E" w14:textId="77777777" w:rsidR="00C3717B" w:rsidRDefault="00C3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0CE932" w14:textId="77777777" w:rsidR="00C3717B" w:rsidRDefault="00C3717B">
      <w:r>
        <w:separator/>
      </w:r>
    </w:p>
  </w:footnote>
  <w:footnote w:type="continuationSeparator" w:id="0">
    <w:p w14:paraId="314C3722" w14:textId="77777777" w:rsidR="00C3717B" w:rsidRDefault="00C37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29E94" w14:textId="77777777" w:rsidR="00527C46" w:rsidRPr="007173BA" w:rsidRDefault="00527C46" w:rsidP="00527C46">
    <w:pPr>
      <w:pStyle w:val="a5"/>
      <w:rPr>
        <w:b/>
        <w:color w:val="548DD4"/>
        <w:sz w:val="32"/>
        <w:szCs w:val="32"/>
      </w:rPr>
    </w:pPr>
    <w:bookmarkStart w:id="1" w:name="_Hlk6058200"/>
    <w:bookmarkStart w:id="2" w:name="_Hlk6058202"/>
    <w:bookmarkStart w:id="3" w:name="_Hlk6058201"/>
    <w:bookmarkStart w:id="4" w:name="_Hlk6058199"/>
    <w:r>
      <w:rPr>
        <w:noProof/>
      </w:rPr>
      <w:drawing>
        <wp:anchor distT="0" distB="0" distL="114300" distR="114300" simplePos="0" relativeHeight="251659264" behindDoc="1" locked="0" layoutInCell="1" allowOverlap="1" wp14:anchorId="246FAF46" wp14:editId="6BA3C853">
          <wp:simplePos x="0" y="0"/>
          <wp:positionH relativeFrom="column">
            <wp:posOffset>656590</wp:posOffset>
          </wp:positionH>
          <wp:positionV relativeFrom="paragraph">
            <wp:posOffset>-102870</wp:posOffset>
          </wp:positionV>
          <wp:extent cx="846455" cy="531495"/>
          <wp:effectExtent l="0" t="0" r="0" b="1905"/>
          <wp:wrapNone/>
          <wp:docPr id="1" name="图片 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未标题-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531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color w:val="548DD4"/>
        <w:sz w:val="32"/>
        <w:szCs w:val="32"/>
      </w:rPr>
      <w:t xml:space="preserve">    </w:t>
    </w:r>
    <w:r w:rsidRPr="007173BA">
      <w:rPr>
        <w:rFonts w:hint="eastAsia"/>
        <w:b/>
        <w:color w:val="548DD4"/>
        <w:sz w:val="32"/>
        <w:szCs w:val="32"/>
      </w:rPr>
      <w:t>武汉市皮诺飞生物科技有限公司</w:t>
    </w:r>
  </w:p>
  <w:p w14:paraId="4DEBC1AB" w14:textId="05490554" w:rsidR="00803FDB" w:rsidRPr="00527C46" w:rsidRDefault="00527C46" w:rsidP="00527C46">
    <w:pPr>
      <w:pStyle w:val="a5"/>
      <w:rPr>
        <w:b/>
        <w:color w:val="548DD4"/>
        <w:sz w:val="24"/>
        <w:szCs w:val="24"/>
      </w:rPr>
    </w:pPr>
    <w:r>
      <w:rPr>
        <w:rFonts w:hint="eastAsia"/>
        <w:b/>
        <w:color w:val="548DD4"/>
        <w:sz w:val="24"/>
        <w:szCs w:val="24"/>
      </w:rPr>
      <w:t xml:space="preserve">     </w:t>
    </w:r>
    <w:r w:rsidRPr="007173BA">
      <w:rPr>
        <w:b/>
        <w:color w:val="548DD4"/>
        <w:sz w:val="24"/>
        <w:szCs w:val="24"/>
      </w:rPr>
      <w:t>Wuhan</w:t>
    </w:r>
    <w:r w:rsidRPr="007173BA">
      <w:rPr>
        <w:rFonts w:hint="eastAsia"/>
        <w:b/>
        <w:color w:val="548DD4"/>
        <w:sz w:val="24"/>
        <w:szCs w:val="24"/>
      </w:rPr>
      <w:t>shi pinuofei</w:t>
    </w:r>
    <w:r w:rsidRPr="007173BA">
      <w:rPr>
        <w:b/>
        <w:color w:val="548DD4"/>
        <w:sz w:val="24"/>
        <w:szCs w:val="24"/>
      </w:rPr>
      <w:t xml:space="preserve"> technology CO.,LTD</w:t>
    </w:r>
    <w:bookmarkEnd w:id="1"/>
    <w:bookmarkEnd w:id="2"/>
    <w:bookmarkEnd w:id="3"/>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94231"/>
    <w:multiLevelType w:val="hybridMultilevel"/>
    <w:tmpl w:val="B728E976"/>
    <w:lvl w:ilvl="0" w:tplc="DE6C8A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AA04F7"/>
    <w:multiLevelType w:val="hybridMultilevel"/>
    <w:tmpl w:val="86863DA2"/>
    <w:lvl w:ilvl="0" w:tplc="FF4C8BD2">
      <w:start w:val="1"/>
      <w:numFmt w:val="decimalEnclosedCircle"/>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80365E"/>
    <w:multiLevelType w:val="hybridMultilevel"/>
    <w:tmpl w:val="32763D82"/>
    <w:lvl w:ilvl="0" w:tplc="838024D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0AA6D58"/>
    <w:multiLevelType w:val="hybridMultilevel"/>
    <w:tmpl w:val="B09CCA4E"/>
    <w:lvl w:ilvl="0" w:tplc="AC76994A">
      <w:start w:val="1"/>
      <w:numFmt w:val="decimalEnclosedCircle"/>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documentProtection w:edit="readOnly" w:enforcement="1" w:cryptProviderType="rsaFull" w:cryptAlgorithmClass="hash" w:cryptAlgorithmType="typeAny" w:cryptAlgorithmSid="4" w:cryptSpinCount="100000" w:hash="fE7zCNLzqxbALnDUfH2+9/0xLrE=" w:salt="gh9LaMQbFjl603zvOHQfYw=="/>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3CE"/>
    <w:rsid w:val="000053C5"/>
    <w:rsid w:val="00022BEC"/>
    <w:rsid w:val="00031352"/>
    <w:rsid w:val="00036260"/>
    <w:rsid w:val="00046E51"/>
    <w:rsid w:val="00080A1E"/>
    <w:rsid w:val="00122407"/>
    <w:rsid w:val="00130588"/>
    <w:rsid w:val="001439EE"/>
    <w:rsid w:val="00162F53"/>
    <w:rsid w:val="001A7E15"/>
    <w:rsid w:val="001D5898"/>
    <w:rsid w:val="0024076B"/>
    <w:rsid w:val="00244793"/>
    <w:rsid w:val="0026381D"/>
    <w:rsid w:val="002A6D00"/>
    <w:rsid w:val="002B6DA7"/>
    <w:rsid w:val="002C0746"/>
    <w:rsid w:val="002F7EDB"/>
    <w:rsid w:val="00305F21"/>
    <w:rsid w:val="003070F7"/>
    <w:rsid w:val="003124ED"/>
    <w:rsid w:val="00372CC5"/>
    <w:rsid w:val="00444253"/>
    <w:rsid w:val="00446E99"/>
    <w:rsid w:val="00467A45"/>
    <w:rsid w:val="004A2796"/>
    <w:rsid w:val="004B43CE"/>
    <w:rsid w:val="004C7A0F"/>
    <w:rsid w:val="004D146B"/>
    <w:rsid w:val="00527C46"/>
    <w:rsid w:val="005505FD"/>
    <w:rsid w:val="005574FB"/>
    <w:rsid w:val="0059408A"/>
    <w:rsid w:val="005D2BF3"/>
    <w:rsid w:val="005E159D"/>
    <w:rsid w:val="00614963"/>
    <w:rsid w:val="006209C2"/>
    <w:rsid w:val="006C5669"/>
    <w:rsid w:val="006F09C6"/>
    <w:rsid w:val="00711B59"/>
    <w:rsid w:val="007374EB"/>
    <w:rsid w:val="007416CB"/>
    <w:rsid w:val="00743A8C"/>
    <w:rsid w:val="00790F42"/>
    <w:rsid w:val="007B4A30"/>
    <w:rsid w:val="007C22F3"/>
    <w:rsid w:val="007C39A3"/>
    <w:rsid w:val="007E58FE"/>
    <w:rsid w:val="007E7076"/>
    <w:rsid w:val="007F6BDD"/>
    <w:rsid w:val="00803FDB"/>
    <w:rsid w:val="00815717"/>
    <w:rsid w:val="00821430"/>
    <w:rsid w:val="008A707E"/>
    <w:rsid w:val="008E6916"/>
    <w:rsid w:val="0094561D"/>
    <w:rsid w:val="009A5F56"/>
    <w:rsid w:val="009F15F1"/>
    <w:rsid w:val="00A333A1"/>
    <w:rsid w:val="00A94724"/>
    <w:rsid w:val="00AA169B"/>
    <w:rsid w:val="00AA6CC8"/>
    <w:rsid w:val="00AD5CE2"/>
    <w:rsid w:val="00AF16BE"/>
    <w:rsid w:val="00AF18C6"/>
    <w:rsid w:val="00AF251E"/>
    <w:rsid w:val="00B00158"/>
    <w:rsid w:val="00B12166"/>
    <w:rsid w:val="00B2174F"/>
    <w:rsid w:val="00B76C2C"/>
    <w:rsid w:val="00B86EAB"/>
    <w:rsid w:val="00BC2654"/>
    <w:rsid w:val="00C3717B"/>
    <w:rsid w:val="00C43771"/>
    <w:rsid w:val="00C7527A"/>
    <w:rsid w:val="00C87E58"/>
    <w:rsid w:val="00C93029"/>
    <w:rsid w:val="00CC6E97"/>
    <w:rsid w:val="00CE4C31"/>
    <w:rsid w:val="00CF06A2"/>
    <w:rsid w:val="00CF570F"/>
    <w:rsid w:val="00D04CF5"/>
    <w:rsid w:val="00D073B7"/>
    <w:rsid w:val="00D8755D"/>
    <w:rsid w:val="00DA619A"/>
    <w:rsid w:val="00E11C31"/>
    <w:rsid w:val="00E40888"/>
    <w:rsid w:val="00EC57F9"/>
    <w:rsid w:val="00ED2B46"/>
    <w:rsid w:val="00F1571C"/>
    <w:rsid w:val="00F223BE"/>
    <w:rsid w:val="00F578E8"/>
    <w:rsid w:val="00F717AA"/>
    <w:rsid w:val="00F876E9"/>
    <w:rsid w:val="00FA11C2"/>
    <w:rsid w:val="00FC07AA"/>
    <w:rsid w:val="00FC7F1B"/>
    <w:rsid w:val="6F605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2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qFormat/>
    <w:rPr>
      <w:color w:val="0000FF" w:themeColor="hyperlink"/>
      <w:u w:val="single"/>
    </w:rPr>
  </w:style>
  <w:style w:type="character" w:customStyle="1" w:styleId="1">
    <w:name w:val="不明显强调1"/>
    <w:basedOn w:val="a0"/>
    <w:uiPriority w:val="19"/>
    <w:qFormat/>
    <w:rPr>
      <w:i/>
      <w:iCs/>
      <w:color w:val="7F7F7F" w:themeColor="text1" w:themeTint="80"/>
    </w:rPr>
  </w:style>
  <w:style w:type="paragraph" w:styleId="a8">
    <w:name w:val="No Spacing"/>
    <w:uiPriority w:val="1"/>
    <w:qFormat/>
    <w:pPr>
      <w:widowControl w:val="0"/>
      <w:jc w:val="both"/>
    </w:pPr>
    <w:rPr>
      <w:kern w:val="2"/>
      <w:sz w:val="21"/>
      <w:szCs w:val="22"/>
    </w:rPr>
  </w:style>
  <w:style w:type="paragraph" w:styleId="a9">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rStyle">
    <w:name w:val="rStyle"/>
    <w:qFormat/>
    <w:rPr>
      <w:b/>
      <w:sz w:val="28"/>
      <w:szCs w:val="28"/>
    </w:rPr>
  </w:style>
  <w:style w:type="character" w:customStyle="1" w:styleId="SubtleEmphasis8cd0012a-00b8-4757-bbc2-d41b54948f30">
    <w:name w:val="Subtle Emphasis_8cd0012a-00b8-4757-bbc2-d41b54948f30"/>
    <w:basedOn w:val="a0"/>
    <w:uiPriority w:val="19"/>
    <w:qFormat/>
    <w:rsid w:val="006209C2"/>
    <w:rPr>
      <w:i/>
      <w:iCs/>
      <w:color w:val="7F7F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qFormat/>
    <w:rPr>
      <w:color w:val="0000FF" w:themeColor="hyperlink"/>
      <w:u w:val="single"/>
    </w:rPr>
  </w:style>
  <w:style w:type="character" w:customStyle="1" w:styleId="1">
    <w:name w:val="不明显强调1"/>
    <w:basedOn w:val="a0"/>
    <w:uiPriority w:val="19"/>
    <w:qFormat/>
    <w:rPr>
      <w:i/>
      <w:iCs/>
      <w:color w:val="7F7F7F" w:themeColor="text1" w:themeTint="80"/>
    </w:rPr>
  </w:style>
  <w:style w:type="paragraph" w:styleId="a8">
    <w:name w:val="No Spacing"/>
    <w:uiPriority w:val="1"/>
    <w:qFormat/>
    <w:pPr>
      <w:widowControl w:val="0"/>
      <w:jc w:val="both"/>
    </w:pPr>
    <w:rPr>
      <w:kern w:val="2"/>
      <w:sz w:val="21"/>
      <w:szCs w:val="22"/>
    </w:rPr>
  </w:style>
  <w:style w:type="paragraph" w:styleId="a9">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rStyle">
    <w:name w:val="rStyle"/>
    <w:qFormat/>
    <w:rPr>
      <w:b/>
      <w:sz w:val="28"/>
      <w:szCs w:val="28"/>
    </w:rPr>
  </w:style>
  <w:style w:type="character" w:customStyle="1" w:styleId="SubtleEmphasis8cd0012a-00b8-4757-bbc2-d41b54948f30">
    <w:name w:val="Subtle Emphasis_8cd0012a-00b8-4757-bbc2-d41b54948f30"/>
    <w:basedOn w:val="a0"/>
    <w:uiPriority w:val="19"/>
    <w:qFormat/>
    <w:rsid w:val="006209C2"/>
    <w:rPr>
      <w:i/>
      <w:iCs/>
      <w:color w:val="7F7F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42750">
      <w:bodyDiv w:val="1"/>
      <w:marLeft w:val="0"/>
      <w:marRight w:val="0"/>
      <w:marTop w:val="0"/>
      <w:marBottom w:val="0"/>
      <w:divBdr>
        <w:top w:val="none" w:sz="0" w:space="0" w:color="auto"/>
        <w:left w:val="none" w:sz="0" w:space="0" w:color="auto"/>
        <w:bottom w:val="none" w:sz="0" w:space="0" w:color="auto"/>
        <w:right w:val="none" w:sz="0" w:space="0" w:color="auto"/>
      </w:divBdr>
    </w:div>
    <w:div w:id="1628202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3B693-FEAD-4840-8DB0-7C0A33CDF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94</Words>
  <Characters>536</Characters>
  <Application>Microsoft Office Word</Application>
  <DocSecurity>8</DocSecurity>
  <Lines>4</Lines>
  <Paragraphs>1</Paragraphs>
  <ScaleCrop>false</ScaleCrop>
  <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涂雷</dc:creator>
  <cp:lastModifiedBy>Windows User</cp:lastModifiedBy>
  <cp:revision>58</cp:revision>
  <dcterms:created xsi:type="dcterms:W3CDTF">2021-05-07T06:36:00Z</dcterms:created>
  <dcterms:modified xsi:type="dcterms:W3CDTF">2025-02-17T05:35:00Z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eyJoZGlkIjoiYjg5OTZhZWNkYThhM2I2YTIyYzMyMjM2M2JlZTk3MjgiLCJ1c2VySWQiOiIxMTY3ODUyNDA3In0=</vt:lpwstr>
  </property>
  <property fmtid="{D5CDD505-2E9C-101B-9397-08002B2CF9AE}" pid="3" name="KSOProductBuildVer">
    <vt:lpwstr>2052-12.1.0.19302</vt:lpwstr>
  </property>
  <property fmtid="{D5CDD505-2E9C-101B-9397-08002B2CF9AE}" pid="4" name="ICV">
    <vt:lpwstr>B662F064872B4300BC3787840E0ED3C3_12</vt:lpwstr>
  </property>
</Properties>
</file>